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6B" w:rsidRDefault="00246144">
      <w:pPr>
        <w:spacing w:before="59"/>
        <w:ind w:left="1198" w:right="601"/>
        <w:jc w:val="center"/>
        <w:rPr>
          <w:sz w:val="28"/>
        </w:rPr>
      </w:pPr>
      <w:r>
        <w:rPr>
          <w:color w:val="333333"/>
          <w:sz w:val="28"/>
        </w:rPr>
        <w:t>Сведения</w:t>
      </w:r>
    </w:p>
    <w:p w:rsidR="008B1C6B" w:rsidRDefault="00246144">
      <w:pPr>
        <w:spacing w:before="250"/>
        <w:ind w:left="1198" w:right="622"/>
        <w:jc w:val="center"/>
        <w:rPr>
          <w:sz w:val="28"/>
        </w:rPr>
      </w:pPr>
      <w:r>
        <w:rPr>
          <w:color w:val="333333"/>
          <w:sz w:val="28"/>
        </w:rPr>
        <w:t>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доходах,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расходах,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имуществе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обязательствах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имущественного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характера,</w:t>
      </w:r>
      <w:r>
        <w:rPr>
          <w:color w:val="333333"/>
          <w:spacing w:val="-6"/>
          <w:sz w:val="28"/>
        </w:rPr>
        <w:t xml:space="preserve"> </w:t>
      </w:r>
      <w:proofErr w:type="gramStart"/>
      <w:r>
        <w:rPr>
          <w:color w:val="333333"/>
          <w:sz w:val="28"/>
        </w:rPr>
        <w:t>представленные</w:t>
      </w:r>
      <w:proofErr w:type="gramEnd"/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государственным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гражданским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служащим</w:t>
      </w:r>
      <w:r>
        <w:rPr>
          <w:color w:val="333333"/>
          <w:spacing w:val="11"/>
          <w:sz w:val="28"/>
        </w:rPr>
        <w:t xml:space="preserve"> </w:t>
      </w:r>
      <w:proofErr w:type="spellStart"/>
      <w:r>
        <w:rPr>
          <w:color w:val="333333"/>
          <w:spacing w:val="11"/>
          <w:sz w:val="28"/>
        </w:rPr>
        <w:t>Панчук</w:t>
      </w:r>
      <w:proofErr w:type="spellEnd"/>
      <w:r>
        <w:rPr>
          <w:color w:val="333333"/>
          <w:spacing w:val="11"/>
          <w:sz w:val="28"/>
        </w:rPr>
        <w:t xml:space="preserve"> Ниной Константиновной</w:t>
      </w:r>
    </w:p>
    <w:p w:rsidR="008B1C6B" w:rsidRDefault="00246144">
      <w:pPr>
        <w:spacing w:before="249"/>
        <w:ind w:left="1198" w:right="601"/>
        <w:jc w:val="center"/>
        <w:rPr>
          <w:sz w:val="28"/>
        </w:rPr>
      </w:pPr>
      <w:r>
        <w:rPr>
          <w:color w:val="333333"/>
          <w:sz w:val="28"/>
        </w:rPr>
        <w:t>за период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1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января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2020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г.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31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декабря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2020г.,</w:t>
      </w:r>
    </w:p>
    <w:p w:rsidR="008B1C6B" w:rsidRDefault="008B1C6B">
      <w:pPr>
        <w:pStyle w:val="a3"/>
        <w:rPr>
          <w:sz w:val="20"/>
        </w:rPr>
      </w:pPr>
    </w:p>
    <w:p w:rsidR="008B1C6B" w:rsidRDefault="008B1C6B">
      <w:pPr>
        <w:pStyle w:val="a3"/>
        <w:rPr>
          <w:sz w:val="20"/>
        </w:rPr>
      </w:pPr>
    </w:p>
    <w:p w:rsidR="008B1C6B" w:rsidRDefault="008B1C6B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074"/>
        <w:gridCol w:w="1416"/>
        <w:gridCol w:w="854"/>
        <w:gridCol w:w="989"/>
        <w:gridCol w:w="705"/>
        <w:gridCol w:w="854"/>
        <w:gridCol w:w="1022"/>
        <w:gridCol w:w="850"/>
        <w:gridCol w:w="821"/>
        <w:gridCol w:w="1134"/>
        <w:gridCol w:w="1983"/>
        <w:gridCol w:w="2070"/>
      </w:tblGrid>
      <w:tr w:rsidR="008B1C6B">
        <w:trPr>
          <w:trHeight w:val="643"/>
        </w:trPr>
        <w:tc>
          <w:tcPr>
            <w:tcW w:w="624" w:type="dxa"/>
            <w:vMerge w:val="restart"/>
          </w:tcPr>
          <w:p w:rsidR="008B1C6B" w:rsidRDefault="00246144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№</w:t>
            </w: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2074" w:type="dxa"/>
            <w:vMerge w:val="restart"/>
          </w:tcPr>
          <w:p w:rsidR="008B1C6B" w:rsidRDefault="00246144">
            <w:pPr>
              <w:pStyle w:val="TableParagraph"/>
              <w:spacing w:line="240" w:lineRule="auto"/>
              <w:ind w:left="297" w:right="296"/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лица, чьи сведения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размещаются</w:t>
            </w:r>
          </w:p>
        </w:tc>
        <w:tc>
          <w:tcPr>
            <w:tcW w:w="1416" w:type="dxa"/>
            <w:vMerge w:val="restart"/>
          </w:tcPr>
          <w:p w:rsidR="008B1C6B" w:rsidRDefault="00246144">
            <w:pPr>
              <w:pStyle w:val="TableParagraph"/>
              <w:spacing w:line="179" w:lineRule="exact"/>
              <w:ind w:left="326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3402" w:type="dxa"/>
            <w:gridSpan w:val="4"/>
          </w:tcPr>
          <w:p w:rsidR="008B1C6B" w:rsidRDefault="00246144">
            <w:pPr>
              <w:pStyle w:val="TableParagraph"/>
              <w:spacing w:line="244" w:lineRule="auto"/>
              <w:ind w:left="1200" w:right="325" w:hanging="869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недвижимости,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находящиеся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2693" w:type="dxa"/>
            <w:gridSpan w:val="3"/>
          </w:tcPr>
          <w:p w:rsidR="008B1C6B" w:rsidRDefault="00246144">
            <w:pPr>
              <w:pStyle w:val="TableParagraph"/>
              <w:spacing w:line="244" w:lineRule="auto"/>
              <w:ind w:left="387" w:right="374" w:firstLine="115"/>
              <w:rPr>
                <w:sz w:val="16"/>
              </w:rPr>
            </w:pPr>
            <w:r>
              <w:rPr>
                <w:sz w:val="16"/>
              </w:rPr>
              <w:t>Объекты недвижимости,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находящиеся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пользовании</w:t>
            </w:r>
          </w:p>
        </w:tc>
        <w:tc>
          <w:tcPr>
            <w:tcW w:w="1134" w:type="dxa"/>
            <w:vMerge w:val="restart"/>
          </w:tcPr>
          <w:p w:rsidR="008B1C6B" w:rsidRDefault="00246144">
            <w:pPr>
              <w:pStyle w:val="TableParagraph"/>
              <w:spacing w:line="240" w:lineRule="auto"/>
              <w:ind w:left="108" w:right="10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Транспортны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 средства,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(вид,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марка)</w:t>
            </w:r>
          </w:p>
        </w:tc>
        <w:tc>
          <w:tcPr>
            <w:tcW w:w="1983" w:type="dxa"/>
            <w:vMerge w:val="restart"/>
          </w:tcPr>
          <w:p w:rsidR="008B1C6B" w:rsidRDefault="00246144">
            <w:pPr>
              <w:pStyle w:val="TableParagraph"/>
              <w:spacing w:line="240" w:lineRule="auto"/>
              <w:ind w:left="382" w:right="36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Декларированный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годовой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доход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рубл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070" w:type="dxa"/>
            <w:vMerge w:val="restart"/>
          </w:tcPr>
          <w:p w:rsidR="008B1C6B" w:rsidRDefault="00246144">
            <w:pPr>
              <w:pStyle w:val="TableParagraph"/>
              <w:spacing w:line="240" w:lineRule="auto"/>
              <w:ind w:left="122" w:right="112" w:firstLine="5"/>
              <w:jc w:val="center"/>
              <w:rPr>
                <w:sz w:val="16"/>
              </w:rPr>
            </w:pPr>
            <w:r>
              <w:rPr>
                <w:sz w:val="16"/>
              </w:rPr>
              <w:t>Сведения об источниках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совершена</w:t>
            </w:r>
            <w:proofErr w:type="gramEnd"/>
          </w:p>
          <w:p w:rsidR="008B1C6B" w:rsidRDefault="00246144">
            <w:pPr>
              <w:pStyle w:val="TableParagraph"/>
              <w:spacing w:line="240" w:lineRule="auto"/>
              <w:ind w:left="641" w:right="631"/>
              <w:jc w:val="center"/>
              <w:rPr>
                <w:sz w:val="16"/>
              </w:rPr>
            </w:pPr>
            <w:r>
              <w:rPr>
                <w:sz w:val="16"/>
              </w:rPr>
              <w:t>сделка**</w:t>
            </w:r>
          </w:p>
          <w:p w:rsidR="008B1C6B" w:rsidRDefault="00246144">
            <w:pPr>
              <w:pStyle w:val="TableParagraph"/>
              <w:spacing w:line="240" w:lineRule="auto"/>
              <w:ind w:left="160" w:right="151" w:firstLine="44"/>
              <w:jc w:val="center"/>
              <w:rPr>
                <w:sz w:val="16"/>
              </w:rPr>
            </w:pPr>
            <w:r>
              <w:rPr>
                <w:sz w:val="16"/>
              </w:rPr>
              <w:t>(вид приобретенного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имущества, источники).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Учитывается 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недвижимого </w:t>
            </w:r>
            <w:r>
              <w:rPr>
                <w:sz w:val="16"/>
              </w:rPr>
              <w:t>имущества,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транспортные средства,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ценные бумаги, акции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(доли участия, паев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уставных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складочных</w:t>
            </w:r>
            <w:proofErr w:type="gramEnd"/>
          </w:p>
          <w:p w:rsidR="008B1C6B" w:rsidRDefault="00246144">
            <w:pPr>
              <w:pStyle w:val="TableParagraph"/>
              <w:spacing w:line="170" w:lineRule="exact"/>
              <w:ind w:left="641" w:right="63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капиталах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8B1C6B">
        <w:trPr>
          <w:trHeight w:val="1742"/>
        </w:trPr>
        <w:tc>
          <w:tcPr>
            <w:tcW w:w="624" w:type="dxa"/>
            <w:vMerge/>
            <w:tcBorders>
              <w:top w:val="nil"/>
            </w:tcBorders>
          </w:tcPr>
          <w:p w:rsidR="008B1C6B" w:rsidRDefault="008B1C6B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8B1C6B" w:rsidRDefault="008B1C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B1C6B" w:rsidRDefault="008B1C6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8B1C6B" w:rsidRDefault="00246144">
            <w:pPr>
              <w:pStyle w:val="TableParagraph"/>
              <w:spacing w:line="237" w:lineRule="auto"/>
              <w:ind w:left="159" w:right="138" w:firstLine="144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объекта</w:t>
            </w:r>
          </w:p>
        </w:tc>
        <w:tc>
          <w:tcPr>
            <w:tcW w:w="989" w:type="dxa"/>
          </w:tcPr>
          <w:p w:rsidR="008B1C6B" w:rsidRDefault="00246144">
            <w:pPr>
              <w:pStyle w:val="TableParagraph"/>
              <w:spacing w:line="237" w:lineRule="auto"/>
              <w:ind w:left="164" w:right="154" w:hanging="2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собстве</w:t>
            </w:r>
            <w:proofErr w:type="gramStart"/>
            <w:r>
              <w:rPr>
                <w:w w:val="95"/>
                <w:sz w:val="16"/>
              </w:rPr>
              <w:t>н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</w:p>
        </w:tc>
        <w:tc>
          <w:tcPr>
            <w:tcW w:w="705" w:type="dxa"/>
          </w:tcPr>
          <w:p w:rsidR="008B1C6B" w:rsidRDefault="00246144">
            <w:pPr>
              <w:pStyle w:val="TableParagraph"/>
              <w:spacing w:line="237" w:lineRule="auto"/>
              <w:ind w:left="136" w:right="120" w:firstLine="7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пл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щадь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(кв.м.)</w:t>
            </w:r>
          </w:p>
        </w:tc>
        <w:tc>
          <w:tcPr>
            <w:tcW w:w="854" w:type="dxa"/>
          </w:tcPr>
          <w:p w:rsidR="008B1C6B" w:rsidRDefault="00246144">
            <w:pPr>
              <w:pStyle w:val="TableParagraph"/>
              <w:spacing w:line="237" w:lineRule="auto"/>
              <w:ind w:left="155" w:right="141" w:hanging="5"/>
              <w:jc w:val="center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6"/>
              </w:rPr>
              <w:t>располо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proofErr w:type="gramEnd"/>
          </w:p>
        </w:tc>
        <w:tc>
          <w:tcPr>
            <w:tcW w:w="1022" w:type="dxa"/>
          </w:tcPr>
          <w:p w:rsidR="008B1C6B" w:rsidRDefault="00246144">
            <w:pPr>
              <w:pStyle w:val="TableParagraph"/>
              <w:spacing w:line="237" w:lineRule="auto"/>
              <w:ind w:left="247" w:right="218" w:firstLine="144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объекта</w:t>
            </w:r>
          </w:p>
        </w:tc>
        <w:tc>
          <w:tcPr>
            <w:tcW w:w="850" w:type="dxa"/>
          </w:tcPr>
          <w:p w:rsidR="008B1C6B" w:rsidRDefault="00246144">
            <w:pPr>
              <w:pStyle w:val="TableParagraph"/>
              <w:spacing w:line="237" w:lineRule="auto"/>
              <w:ind w:left="209" w:right="191" w:firstLine="7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пл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щадь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(кв.м.)</w:t>
            </w:r>
          </w:p>
        </w:tc>
        <w:tc>
          <w:tcPr>
            <w:tcW w:w="821" w:type="dxa"/>
          </w:tcPr>
          <w:p w:rsidR="008B1C6B" w:rsidRDefault="00246144">
            <w:pPr>
              <w:pStyle w:val="TableParagraph"/>
              <w:spacing w:line="237" w:lineRule="auto"/>
              <w:ind w:left="118" w:right="109" w:firstLine="72"/>
              <w:jc w:val="both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расп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ложения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:rsidR="008B1C6B" w:rsidRDefault="008B1C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8B1C6B" w:rsidRDefault="008B1C6B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8B1C6B" w:rsidRDefault="008B1C6B">
            <w:pPr>
              <w:rPr>
                <w:sz w:val="2"/>
                <w:szCs w:val="2"/>
              </w:rPr>
            </w:pPr>
          </w:p>
        </w:tc>
      </w:tr>
      <w:tr w:rsidR="008B1C6B">
        <w:trPr>
          <w:trHeight w:val="1656"/>
        </w:trPr>
        <w:tc>
          <w:tcPr>
            <w:tcW w:w="624" w:type="dxa"/>
          </w:tcPr>
          <w:p w:rsidR="008B1C6B" w:rsidRDefault="00246144">
            <w:pPr>
              <w:pStyle w:val="TableParagraph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74" w:type="dxa"/>
          </w:tcPr>
          <w:p w:rsidR="008B1C6B" w:rsidRDefault="00246144" w:rsidP="00246144">
            <w:pPr>
              <w:pStyle w:val="TableParagraph"/>
              <w:spacing w:line="240" w:lineRule="auto"/>
              <w:ind w:left="105" w:right="621"/>
              <w:rPr>
                <w:sz w:val="18"/>
              </w:rPr>
            </w:pPr>
            <w:proofErr w:type="spellStart"/>
            <w:r>
              <w:rPr>
                <w:sz w:val="18"/>
              </w:rPr>
              <w:t>Панчук</w:t>
            </w:r>
            <w:proofErr w:type="spellEnd"/>
            <w:r>
              <w:rPr>
                <w:sz w:val="18"/>
              </w:rPr>
              <w:t xml:space="preserve"> Нина Константиновна</w:t>
            </w:r>
          </w:p>
        </w:tc>
        <w:tc>
          <w:tcPr>
            <w:tcW w:w="1416" w:type="dxa"/>
          </w:tcPr>
          <w:p w:rsidR="008B1C6B" w:rsidRDefault="0024614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Заведующий</w:t>
            </w:r>
          </w:p>
        </w:tc>
        <w:tc>
          <w:tcPr>
            <w:tcW w:w="854" w:type="dxa"/>
          </w:tcPr>
          <w:p w:rsidR="008B1C6B" w:rsidRDefault="00246144">
            <w:pPr>
              <w:pStyle w:val="TableParagraph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989" w:type="dxa"/>
          </w:tcPr>
          <w:p w:rsidR="008B1C6B" w:rsidRDefault="00246144">
            <w:pPr>
              <w:pStyle w:val="TableParagraph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705" w:type="dxa"/>
          </w:tcPr>
          <w:p w:rsidR="008B1C6B" w:rsidRDefault="00246144">
            <w:pPr>
              <w:pStyle w:val="TableParagraph"/>
              <w:ind w:left="1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854" w:type="dxa"/>
          </w:tcPr>
          <w:p w:rsidR="008B1C6B" w:rsidRDefault="00246144">
            <w:pPr>
              <w:pStyle w:val="TableParagraph"/>
              <w:ind w:left="1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022" w:type="dxa"/>
          </w:tcPr>
          <w:p w:rsidR="008B1C6B" w:rsidRDefault="0024614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Дом (1/3 доля)</w:t>
            </w:r>
          </w:p>
        </w:tc>
        <w:tc>
          <w:tcPr>
            <w:tcW w:w="850" w:type="dxa"/>
          </w:tcPr>
          <w:p w:rsidR="008B1C6B" w:rsidRDefault="00246144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От 68 (1/3)</w:t>
            </w:r>
          </w:p>
        </w:tc>
        <w:tc>
          <w:tcPr>
            <w:tcW w:w="821" w:type="dxa"/>
          </w:tcPr>
          <w:p w:rsidR="008B1C6B" w:rsidRDefault="00246144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134" w:type="dxa"/>
          </w:tcPr>
          <w:p w:rsidR="008B1C6B" w:rsidRDefault="00246144">
            <w:pPr>
              <w:pStyle w:val="TableParagraph"/>
              <w:ind w:left="108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1983" w:type="dxa"/>
          </w:tcPr>
          <w:p w:rsidR="008B1C6B" w:rsidRDefault="00246144">
            <w:pPr>
              <w:pStyle w:val="TableParagraph"/>
              <w:spacing w:line="240" w:lineRule="auto"/>
              <w:ind w:left="112" w:right="7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Основной </w:t>
            </w:r>
            <w:r>
              <w:rPr>
                <w:sz w:val="18"/>
              </w:rPr>
              <w:t>вид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</w:p>
          <w:p w:rsidR="008B1C6B" w:rsidRDefault="00246144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494292,00</w:t>
            </w:r>
          </w:p>
          <w:p w:rsidR="00246144" w:rsidRDefault="00246144" w:rsidP="00246144">
            <w:pPr>
              <w:pStyle w:val="TableParagraph"/>
              <w:spacing w:line="240" w:lineRule="auto"/>
              <w:ind w:left="112" w:right="154"/>
              <w:rPr>
                <w:sz w:val="18"/>
              </w:rPr>
            </w:pPr>
            <w:r>
              <w:rPr>
                <w:sz w:val="18"/>
              </w:rPr>
              <w:t>Пенсия: 183</w:t>
            </w:r>
            <w:r>
              <w:rPr>
                <w:sz w:val="18"/>
              </w:rPr>
              <w:t xml:space="preserve"> 000</w:t>
            </w:r>
            <w:r>
              <w:rPr>
                <w:spacing w:val="1"/>
                <w:sz w:val="18"/>
              </w:rPr>
              <w:t xml:space="preserve"> </w:t>
            </w:r>
          </w:p>
          <w:p w:rsidR="008B1C6B" w:rsidRDefault="008B1C6B">
            <w:pPr>
              <w:pStyle w:val="TableParagraph"/>
              <w:spacing w:line="191" w:lineRule="exact"/>
              <w:ind w:left="112"/>
              <w:rPr>
                <w:sz w:val="18"/>
              </w:rPr>
            </w:pPr>
          </w:p>
        </w:tc>
        <w:tc>
          <w:tcPr>
            <w:tcW w:w="2070" w:type="dxa"/>
          </w:tcPr>
          <w:p w:rsidR="008B1C6B" w:rsidRDefault="00246144">
            <w:pPr>
              <w:pStyle w:val="TableParagraph"/>
              <w:ind w:left="112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</w:tbl>
    <w:p w:rsidR="008B1C6B" w:rsidRDefault="008B1C6B">
      <w:pPr>
        <w:pStyle w:val="a3"/>
        <w:spacing w:before="4"/>
      </w:pPr>
    </w:p>
    <w:p w:rsidR="008B1C6B" w:rsidRDefault="00246144">
      <w:pPr>
        <w:pStyle w:val="a3"/>
        <w:spacing w:before="92" w:line="278" w:lineRule="auto"/>
        <w:ind w:left="833" w:right="236"/>
        <w:jc w:val="both"/>
      </w:pPr>
      <w:r>
        <w:rPr>
          <w:b/>
          <w:color w:val="333333"/>
          <w:w w:val="95"/>
        </w:rPr>
        <w:t xml:space="preserve">**) </w:t>
      </w:r>
      <w:r>
        <w:rPr>
          <w:color w:val="333333"/>
          <w:w w:val="95"/>
        </w:rPr>
        <w:t>Сведения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об источниках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получения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средств,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за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счет которых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совершена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сделка</w:t>
      </w:r>
      <w:r>
        <w:rPr>
          <w:color w:val="333333"/>
          <w:spacing w:val="36"/>
        </w:rPr>
        <w:t xml:space="preserve"> </w:t>
      </w:r>
      <w:r>
        <w:rPr>
          <w:color w:val="333333"/>
          <w:w w:val="95"/>
        </w:rPr>
        <w:t>по</w:t>
      </w:r>
      <w:r>
        <w:rPr>
          <w:color w:val="333333"/>
          <w:spacing w:val="36"/>
        </w:rPr>
        <w:t xml:space="preserve"> </w:t>
      </w:r>
      <w:r>
        <w:rPr>
          <w:color w:val="333333"/>
          <w:w w:val="95"/>
        </w:rPr>
        <w:t>приобретению</w:t>
      </w:r>
      <w:r>
        <w:rPr>
          <w:color w:val="333333"/>
          <w:spacing w:val="36"/>
        </w:rPr>
        <w:t xml:space="preserve"> </w:t>
      </w:r>
      <w:r>
        <w:rPr>
          <w:color w:val="333333"/>
          <w:w w:val="95"/>
        </w:rPr>
        <w:t>земельного</w:t>
      </w:r>
      <w:r>
        <w:rPr>
          <w:color w:val="333333"/>
          <w:spacing w:val="36"/>
        </w:rPr>
        <w:t xml:space="preserve"> </w:t>
      </w:r>
      <w:r>
        <w:rPr>
          <w:color w:val="333333"/>
          <w:w w:val="95"/>
        </w:rPr>
        <w:t>участка, другого</w:t>
      </w:r>
      <w:r>
        <w:rPr>
          <w:color w:val="333333"/>
          <w:spacing w:val="36"/>
        </w:rPr>
        <w:t xml:space="preserve"> </w:t>
      </w:r>
      <w:r>
        <w:rPr>
          <w:color w:val="333333"/>
          <w:w w:val="95"/>
        </w:rPr>
        <w:t>объекта</w:t>
      </w:r>
      <w:r>
        <w:rPr>
          <w:color w:val="333333"/>
          <w:spacing w:val="36"/>
        </w:rPr>
        <w:t xml:space="preserve"> </w:t>
      </w:r>
      <w:r>
        <w:rPr>
          <w:color w:val="333333"/>
          <w:w w:val="95"/>
        </w:rPr>
        <w:t>недвижимого имущества,</w:t>
      </w:r>
      <w:r>
        <w:rPr>
          <w:color w:val="333333"/>
          <w:spacing w:val="36"/>
        </w:rPr>
        <w:t xml:space="preserve"> </w:t>
      </w:r>
      <w:proofErr w:type="spellStart"/>
      <w:proofErr w:type="gramStart"/>
      <w:r>
        <w:rPr>
          <w:color w:val="333333"/>
          <w:w w:val="95"/>
        </w:rPr>
        <w:t>транспортног</w:t>
      </w:r>
      <w:proofErr w:type="spellEnd"/>
      <w:r>
        <w:rPr>
          <w:color w:val="333333"/>
          <w:w w:val="95"/>
        </w:rPr>
        <w:t xml:space="preserve"> о</w:t>
      </w:r>
      <w:proofErr w:type="gramEnd"/>
      <w:r>
        <w:rPr>
          <w:color w:val="333333"/>
          <w:spacing w:val="36"/>
        </w:rPr>
        <w:t xml:space="preserve"> </w:t>
      </w:r>
      <w:r>
        <w:rPr>
          <w:color w:val="333333"/>
          <w:w w:val="95"/>
        </w:rPr>
        <w:t>средства,</w:t>
      </w:r>
      <w:r>
        <w:rPr>
          <w:color w:val="333333"/>
          <w:spacing w:val="36"/>
        </w:rPr>
        <w:t xml:space="preserve"> </w:t>
      </w:r>
      <w:r>
        <w:rPr>
          <w:color w:val="333333"/>
          <w:w w:val="95"/>
        </w:rPr>
        <w:t>ценных бумаг, акций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(долей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участия, паев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уставных (складочных)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капиталах организаций), 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сделки превышает общий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доход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 супруга (супруги) за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три последних года, предшествующих совершению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сделки</w:t>
      </w:r>
    </w:p>
    <w:sectPr w:rsidR="008B1C6B" w:rsidSect="008B1C6B">
      <w:type w:val="continuous"/>
      <w:pgSz w:w="16840" w:h="11910" w:orient="landscape"/>
      <w:pgMar w:top="640" w:right="9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1C6B"/>
    <w:rsid w:val="00246144"/>
    <w:rsid w:val="008B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C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C6B"/>
    <w:rPr>
      <w:sz w:val="16"/>
      <w:szCs w:val="16"/>
    </w:rPr>
  </w:style>
  <w:style w:type="paragraph" w:styleId="a4">
    <w:name w:val="List Paragraph"/>
    <w:basedOn w:val="a"/>
    <w:uiPriority w:val="1"/>
    <w:qFormat/>
    <w:rsid w:val="008B1C6B"/>
  </w:style>
  <w:style w:type="paragraph" w:customStyle="1" w:styleId="TableParagraph">
    <w:name w:val="Table Paragraph"/>
    <w:basedOn w:val="a"/>
    <w:uiPriority w:val="1"/>
    <w:qFormat/>
    <w:rsid w:val="008B1C6B"/>
    <w:pPr>
      <w:spacing w:line="20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 Windows</cp:lastModifiedBy>
  <cp:revision>2</cp:revision>
  <dcterms:created xsi:type="dcterms:W3CDTF">2021-08-11T22:35:00Z</dcterms:created>
  <dcterms:modified xsi:type="dcterms:W3CDTF">2021-09-03T04:55:00Z</dcterms:modified>
</cp:coreProperties>
</file>